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6534" w14:textId="2E083A38" w:rsidR="0014000D" w:rsidRDefault="00425B50" w:rsidP="001B0178">
      <w:pPr>
        <w:jc w:val="center"/>
        <w:rPr>
          <w:b/>
          <w:sz w:val="28"/>
          <w:szCs w:val="28"/>
        </w:rPr>
      </w:pPr>
      <w:r>
        <w:rPr>
          <w:b/>
          <w:sz w:val="28"/>
          <w:szCs w:val="28"/>
        </w:rPr>
        <w:t>HƯỚNG DẪN CÁCH ĐIỀN</w:t>
      </w:r>
    </w:p>
    <w:p w14:paraId="5D9B21B8" w14:textId="4692D8B8" w:rsidR="00425B50" w:rsidRDefault="00425B50" w:rsidP="00425B50">
      <w:pPr>
        <w:jc w:val="center"/>
        <w:rPr>
          <w:b/>
          <w:sz w:val="28"/>
          <w:szCs w:val="28"/>
        </w:rPr>
      </w:pPr>
      <w:r w:rsidRPr="00425B50">
        <w:rPr>
          <w:b/>
          <w:sz w:val="28"/>
          <w:szCs w:val="28"/>
        </w:rPr>
        <w:t xml:space="preserve">PHIẾU KHẢO SÁT NGUỒN KINH PHÍ ĐẦU TƯ TRÊN ĐỊA BÀN </w:t>
      </w:r>
      <w:r>
        <w:rPr>
          <w:b/>
          <w:sz w:val="28"/>
          <w:szCs w:val="28"/>
        </w:rPr>
        <w:t xml:space="preserve">TỈNH VÀ </w:t>
      </w:r>
      <w:r w:rsidRPr="00425B50">
        <w:rPr>
          <w:b/>
          <w:sz w:val="28"/>
          <w:szCs w:val="28"/>
        </w:rPr>
        <w:t>XÃ THUỘC CÁC CHƯƠNG TRÌNH MỤC TIÊU QUỐC GIA</w:t>
      </w:r>
    </w:p>
    <w:p w14:paraId="37E7EF73" w14:textId="77777777" w:rsidR="001B0178" w:rsidRPr="001B0178" w:rsidRDefault="001B0178" w:rsidP="001B0178">
      <w:pPr>
        <w:jc w:val="center"/>
        <w:rPr>
          <w:b/>
          <w:sz w:val="28"/>
          <w:szCs w:val="28"/>
        </w:rPr>
      </w:pPr>
    </w:p>
    <w:p w14:paraId="43BF2D90" w14:textId="0D11F521" w:rsidR="00425B50" w:rsidRPr="00425B50" w:rsidRDefault="003110CC" w:rsidP="005156C0">
      <w:pPr>
        <w:jc w:val="both"/>
        <w:rPr>
          <w:b/>
          <w:sz w:val="28"/>
          <w:szCs w:val="28"/>
          <w:u w:val="single"/>
        </w:rPr>
      </w:pPr>
      <w:r>
        <w:rPr>
          <w:b/>
          <w:sz w:val="28"/>
          <w:szCs w:val="28"/>
          <w:u w:val="single"/>
        </w:rPr>
        <w:t>Bước</w:t>
      </w:r>
      <w:r w:rsidR="00425B50" w:rsidRPr="00425B50">
        <w:rPr>
          <w:b/>
          <w:sz w:val="28"/>
          <w:szCs w:val="28"/>
          <w:u w:val="single"/>
        </w:rPr>
        <w:t xml:space="preserve"> 1 – Điền phiếu dưới dạng file excel và gửi file đã điền qua email</w:t>
      </w:r>
      <w:r w:rsidR="00425B50">
        <w:rPr>
          <w:b/>
          <w:sz w:val="28"/>
          <w:szCs w:val="28"/>
          <w:u w:val="single"/>
        </w:rPr>
        <w:t>, gửi bản in qua bưu điện</w:t>
      </w:r>
    </w:p>
    <w:p w14:paraId="019F61B6" w14:textId="77777777" w:rsidR="00425B50" w:rsidRDefault="00425B50" w:rsidP="00425B50">
      <w:pPr>
        <w:rPr>
          <w:sz w:val="28"/>
          <w:szCs w:val="28"/>
        </w:rPr>
      </w:pPr>
    </w:p>
    <w:p w14:paraId="0F378B86" w14:textId="32510976" w:rsidR="00425B50" w:rsidRDefault="00425B50" w:rsidP="00425B50">
      <w:pPr>
        <w:rPr>
          <w:sz w:val="28"/>
          <w:szCs w:val="28"/>
        </w:rPr>
      </w:pPr>
      <w:r>
        <w:rPr>
          <w:sz w:val="28"/>
          <w:szCs w:val="28"/>
        </w:rPr>
        <w:t xml:space="preserve">1. </w:t>
      </w:r>
      <w:r w:rsidR="002D5102" w:rsidRPr="00425B50">
        <w:rPr>
          <w:sz w:val="28"/>
          <w:szCs w:val="28"/>
        </w:rPr>
        <w:t>Tải tệp (file excel) xuống</w:t>
      </w:r>
      <w:r w:rsidRPr="00425B50">
        <w:rPr>
          <w:sz w:val="28"/>
          <w:szCs w:val="28"/>
        </w:rPr>
        <w:t xml:space="preserve"> từ địa chỉ </w:t>
      </w:r>
      <w:hyperlink r:id="rId8" w:history="1">
        <w:r w:rsidRPr="00425B50">
          <w:rPr>
            <w:sz w:val="28"/>
            <w:szCs w:val="28"/>
          </w:rPr>
          <w:t>http://ngansachctmt2019.ipsard.gov.vn/vn/default.aspx</w:t>
        </w:r>
      </w:hyperlink>
      <w:r w:rsidR="004F42DC" w:rsidRPr="00425B50">
        <w:rPr>
          <w:sz w:val="28"/>
          <w:szCs w:val="28"/>
        </w:rPr>
        <w:t xml:space="preserve">. </w:t>
      </w:r>
    </w:p>
    <w:p w14:paraId="69E4D546" w14:textId="3FD476DA" w:rsidR="003110CC" w:rsidRDefault="003110CC" w:rsidP="00425B50">
      <w:pPr>
        <w:rPr>
          <w:sz w:val="28"/>
          <w:szCs w:val="28"/>
        </w:rPr>
      </w:pPr>
      <w:r>
        <w:rPr>
          <w:sz w:val="28"/>
          <w:szCs w:val="28"/>
        </w:rPr>
        <w:t>Nháy vào mục Tải Phiểu tỉnh nếu muốn điền thông tin cho cả tỉnh</w:t>
      </w:r>
    </w:p>
    <w:p w14:paraId="54E068F4" w14:textId="0E6AD315" w:rsidR="003110CC" w:rsidRDefault="003110CC" w:rsidP="00425B50">
      <w:pPr>
        <w:rPr>
          <w:sz w:val="28"/>
          <w:szCs w:val="28"/>
        </w:rPr>
      </w:pPr>
      <w:r>
        <w:rPr>
          <w:sz w:val="28"/>
          <w:szCs w:val="28"/>
        </w:rPr>
        <w:t>Nháy vào mục Tải Phiếu xã nếu muốn điền thông tin cho xã</w:t>
      </w:r>
    </w:p>
    <w:p w14:paraId="6A9EB7FF" w14:textId="77777777" w:rsidR="003110CC" w:rsidRPr="00425B50" w:rsidRDefault="003110CC" w:rsidP="00425B50">
      <w:pPr>
        <w:rPr>
          <w:sz w:val="28"/>
          <w:szCs w:val="28"/>
        </w:rPr>
      </w:pPr>
    </w:p>
    <w:p w14:paraId="3903592D" w14:textId="60F03F23" w:rsidR="00A52BDD" w:rsidRPr="00425B50" w:rsidRDefault="004F42DC" w:rsidP="00425B50">
      <w:pPr>
        <w:jc w:val="both"/>
        <w:rPr>
          <w:sz w:val="28"/>
          <w:szCs w:val="28"/>
        </w:rPr>
      </w:pPr>
      <w:r w:rsidRPr="00425B50">
        <w:rPr>
          <w:sz w:val="28"/>
          <w:szCs w:val="28"/>
        </w:rPr>
        <w:t xml:space="preserve">Đây là </w:t>
      </w:r>
      <w:r w:rsidR="009722A2" w:rsidRPr="00425B50">
        <w:rPr>
          <w:sz w:val="28"/>
          <w:szCs w:val="28"/>
        </w:rPr>
        <w:t>tệp tin dưới dạng bản</w:t>
      </w:r>
      <w:r w:rsidR="005156C0" w:rsidRPr="00425B50">
        <w:rPr>
          <w:sz w:val="28"/>
          <w:szCs w:val="28"/>
        </w:rPr>
        <w:t>g</w:t>
      </w:r>
      <w:r w:rsidR="009722A2" w:rsidRPr="00425B50">
        <w:rPr>
          <w:sz w:val="28"/>
          <w:szCs w:val="28"/>
        </w:rPr>
        <w:t xml:space="preserve"> t</w:t>
      </w:r>
      <w:r w:rsidR="005156C0" w:rsidRPr="00425B50">
        <w:rPr>
          <w:sz w:val="28"/>
          <w:szCs w:val="28"/>
        </w:rPr>
        <w:t>í</w:t>
      </w:r>
      <w:r w:rsidR="009722A2" w:rsidRPr="00425B50">
        <w:rPr>
          <w:sz w:val="28"/>
          <w:szCs w:val="28"/>
        </w:rPr>
        <w:t>nh gồm 6 bản</w:t>
      </w:r>
      <w:r w:rsidR="005156C0" w:rsidRPr="00425B50">
        <w:rPr>
          <w:sz w:val="28"/>
          <w:szCs w:val="28"/>
        </w:rPr>
        <w:t>g</w:t>
      </w:r>
      <w:r w:rsidR="009722A2" w:rsidRPr="00425B50">
        <w:rPr>
          <w:sz w:val="28"/>
          <w:szCs w:val="28"/>
        </w:rPr>
        <w:t xml:space="preserve"> tính khác nhau: Trang bìa (Cover 1) và các </w:t>
      </w:r>
      <w:r w:rsidR="005156C0" w:rsidRPr="00425B50">
        <w:rPr>
          <w:sz w:val="28"/>
          <w:szCs w:val="28"/>
        </w:rPr>
        <w:t xml:space="preserve">trang </w:t>
      </w:r>
      <w:r w:rsidR="009722A2" w:rsidRPr="00425B50">
        <w:rPr>
          <w:sz w:val="28"/>
          <w:szCs w:val="28"/>
        </w:rPr>
        <w:t>Mục 1, Mục 2, Mục 3a, Mục 3b và Mục 3c.</w:t>
      </w:r>
    </w:p>
    <w:p w14:paraId="58B5E966" w14:textId="77777777" w:rsidR="00D21892" w:rsidRPr="009722A2" w:rsidRDefault="00D21892" w:rsidP="005156C0">
      <w:pPr>
        <w:jc w:val="both"/>
        <w:rPr>
          <w:sz w:val="28"/>
          <w:szCs w:val="28"/>
        </w:rPr>
      </w:pPr>
    </w:p>
    <w:p w14:paraId="5080F2A8" w14:textId="0F532719" w:rsidR="00A52BDD" w:rsidRPr="002B2292" w:rsidRDefault="002D5102" w:rsidP="005156C0">
      <w:pPr>
        <w:jc w:val="both"/>
        <w:rPr>
          <w:b/>
          <w:sz w:val="28"/>
          <w:szCs w:val="28"/>
        </w:rPr>
      </w:pPr>
      <w:r w:rsidRPr="009722A2">
        <w:rPr>
          <w:sz w:val="28"/>
          <w:szCs w:val="28"/>
        </w:rPr>
        <w:t xml:space="preserve">2. </w:t>
      </w:r>
      <w:r w:rsidR="004D45DB" w:rsidRPr="009722A2">
        <w:rPr>
          <w:sz w:val="28"/>
          <w:szCs w:val="28"/>
        </w:rPr>
        <w:t xml:space="preserve">Lưu </w:t>
      </w:r>
      <w:r w:rsidRPr="009722A2">
        <w:rPr>
          <w:sz w:val="28"/>
          <w:szCs w:val="28"/>
        </w:rPr>
        <w:t>tệp tin (save as) theo cách tentinh</w:t>
      </w:r>
      <w:r w:rsidR="00083A6B">
        <w:rPr>
          <w:sz w:val="28"/>
          <w:szCs w:val="28"/>
        </w:rPr>
        <w:t>_</w:t>
      </w:r>
      <w:r w:rsidRPr="009722A2">
        <w:rPr>
          <w:sz w:val="28"/>
          <w:szCs w:val="28"/>
        </w:rPr>
        <w:t>tenhuyen</w:t>
      </w:r>
      <w:r w:rsidR="00083A6B">
        <w:rPr>
          <w:sz w:val="28"/>
          <w:szCs w:val="28"/>
        </w:rPr>
        <w:t>_</w:t>
      </w:r>
      <w:r w:rsidRPr="009722A2">
        <w:rPr>
          <w:sz w:val="28"/>
          <w:szCs w:val="28"/>
        </w:rPr>
        <w:t>te</w:t>
      </w:r>
      <w:r w:rsidR="005156C0">
        <w:rPr>
          <w:sz w:val="28"/>
          <w:szCs w:val="28"/>
        </w:rPr>
        <w:t>n</w:t>
      </w:r>
      <w:r w:rsidRPr="009722A2">
        <w:rPr>
          <w:sz w:val="28"/>
          <w:szCs w:val="28"/>
        </w:rPr>
        <w:t xml:space="preserve">xa. Chẳng hạn phiếu hỏi của </w:t>
      </w:r>
      <w:r w:rsidRPr="001A2B54">
        <w:rPr>
          <w:b/>
          <w:sz w:val="28"/>
          <w:szCs w:val="28"/>
        </w:rPr>
        <w:t>xã Kim Đồng, huyện Tràng Định, tỉnh Lạng Sơn</w:t>
      </w:r>
      <w:r w:rsidRPr="009722A2">
        <w:rPr>
          <w:sz w:val="28"/>
          <w:szCs w:val="28"/>
        </w:rPr>
        <w:t xml:space="preserve"> thì sẽ lưu tên tệp là </w:t>
      </w:r>
      <w:r w:rsidRPr="001A2B54">
        <w:rPr>
          <w:b/>
          <w:sz w:val="28"/>
          <w:szCs w:val="28"/>
        </w:rPr>
        <w:t>langson</w:t>
      </w:r>
      <w:r w:rsidR="0097063F">
        <w:rPr>
          <w:b/>
          <w:sz w:val="28"/>
          <w:szCs w:val="28"/>
        </w:rPr>
        <w:t>_</w:t>
      </w:r>
      <w:r w:rsidRPr="001A2B54">
        <w:rPr>
          <w:b/>
          <w:sz w:val="28"/>
          <w:szCs w:val="28"/>
        </w:rPr>
        <w:t>trangdinh</w:t>
      </w:r>
      <w:r w:rsidR="0097063F">
        <w:rPr>
          <w:b/>
          <w:sz w:val="28"/>
          <w:szCs w:val="28"/>
        </w:rPr>
        <w:t>_</w:t>
      </w:r>
      <w:r w:rsidRPr="001A2B54">
        <w:rPr>
          <w:b/>
          <w:sz w:val="28"/>
          <w:szCs w:val="28"/>
        </w:rPr>
        <w:t>kimdong</w:t>
      </w:r>
      <w:r w:rsidR="009722A2" w:rsidRPr="001A2B54">
        <w:rPr>
          <w:b/>
          <w:sz w:val="28"/>
          <w:szCs w:val="28"/>
        </w:rPr>
        <w:t>.xls</w:t>
      </w:r>
      <w:r w:rsidR="009722A2">
        <w:rPr>
          <w:sz w:val="28"/>
          <w:szCs w:val="28"/>
        </w:rPr>
        <w:t>.</w:t>
      </w:r>
      <w:r w:rsidR="002B2292">
        <w:rPr>
          <w:sz w:val="28"/>
          <w:szCs w:val="28"/>
        </w:rPr>
        <w:t xml:space="preserve"> </w:t>
      </w:r>
      <w:r w:rsidR="002B2292" w:rsidRPr="002B2292">
        <w:rPr>
          <w:b/>
          <w:sz w:val="28"/>
          <w:szCs w:val="28"/>
        </w:rPr>
        <w:t xml:space="preserve">Đối với phiếu của toàn tỉnh </w:t>
      </w:r>
      <w:r w:rsidR="0097063F">
        <w:rPr>
          <w:b/>
          <w:sz w:val="28"/>
          <w:szCs w:val="28"/>
        </w:rPr>
        <w:t xml:space="preserve">Lạng Sơn </w:t>
      </w:r>
      <w:r w:rsidR="002B2292" w:rsidRPr="002B2292">
        <w:rPr>
          <w:b/>
          <w:sz w:val="28"/>
          <w:szCs w:val="28"/>
        </w:rPr>
        <w:t>thì chỉ cần đặt tên là langson.xls</w:t>
      </w:r>
    </w:p>
    <w:p w14:paraId="6F7FA901" w14:textId="77777777" w:rsidR="00D21892" w:rsidRDefault="00D21892" w:rsidP="005156C0">
      <w:pPr>
        <w:jc w:val="both"/>
        <w:rPr>
          <w:sz w:val="28"/>
          <w:szCs w:val="28"/>
        </w:rPr>
      </w:pPr>
    </w:p>
    <w:p w14:paraId="650F0F1F" w14:textId="6375010D" w:rsidR="009722A2" w:rsidRDefault="009722A2" w:rsidP="005156C0">
      <w:pPr>
        <w:jc w:val="both"/>
        <w:rPr>
          <w:sz w:val="28"/>
          <w:szCs w:val="28"/>
        </w:rPr>
      </w:pPr>
      <w:r>
        <w:rPr>
          <w:sz w:val="28"/>
          <w:szCs w:val="28"/>
        </w:rPr>
        <w:t>3. Điền phần Trang bìa</w:t>
      </w:r>
    </w:p>
    <w:p w14:paraId="1AB63913" w14:textId="756735D2" w:rsidR="009722A2" w:rsidRDefault="009722A2" w:rsidP="005156C0">
      <w:pPr>
        <w:jc w:val="both"/>
        <w:rPr>
          <w:sz w:val="28"/>
          <w:szCs w:val="28"/>
        </w:rPr>
      </w:pPr>
      <w:r>
        <w:rPr>
          <w:sz w:val="28"/>
          <w:szCs w:val="28"/>
        </w:rPr>
        <w:t xml:space="preserve">- Điền tên tỉnh, tên huyện, tên xã vào các dòng tương ứng </w:t>
      </w:r>
      <w:r w:rsidR="00310BA0">
        <w:rPr>
          <w:sz w:val="28"/>
          <w:szCs w:val="28"/>
        </w:rPr>
        <w:t>trong phiếu hỏi xã và điền tên tỉnh vào dòng tương ứng trong phiếu hỏi tỉnh</w:t>
      </w:r>
      <w:r>
        <w:rPr>
          <w:sz w:val="28"/>
          <w:szCs w:val="28"/>
        </w:rPr>
        <w:t>.</w:t>
      </w:r>
      <w:r w:rsidR="00553FE5">
        <w:rPr>
          <w:rStyle w:val="FootnoteReference"/>
          <w:sz w:val="28"/>
          <w:szCs w:val="28"/>
        </w:rPr>
        <w:footnoteReference w:id="1"/>
      </w:r>
    </w:p>
    <w:p w14:paraId="180FE2D8" w14:textId="4F537D50" w:rsidR="009722A2" w:rsidRDefault="009722A2" w:rsidP="005156C0">
      <w:pPr>
        <w:jc w:val="both"/>
        <w:rPr>
          <w:sz w:val="28"/>
          <w:szCs w:val="28"/>
        </w:rPr>
      </w:pPr>
      <w:r>
        <w:rPr>
          <w:sz w:val="28"/>
          <w:szCs w:val="28"/>
        </w:rPr>
        <w:t xml:space="preserve">- Câu hỏi </w:t>
      </w:r>
      <w:r w:rsidR="00553FE5">
        <w:rPr>
          <w:sz w:val="28"/>
          <w:szCs w:val="28"/>
        </w:rPr>
        <w:t xml:space="preserve">4 </w:t>
      </w:r>
      <w:r>
        <w:rPr>
          <w:sz w:val="28"/>
          <w:szCs w:val="28"/>
        </w:rPr>
        <w:t>về người cung c</w:t>
      </w:r>
      <w:r w:rsidR="005156C0">
        <w:rPr>
          <w:sz w:val="28"/>
          <w:szCs w:val="28"/>
        </w:rPr>
        <w:t>ấ</w:t>
      </w:r>
      <w:r>
        <w:rPr>
          <w:sz w:val="28"/>
          <w:szCs w:val="28"/>
        </w:rPr>
        <w:t>p thông tin</w:t>
      </w:r>
      <w:r w:rsidR="005156C0">
        <w:rPr>
          <w:sz w:val="28"/>
          <w:szCs w:val="28"/>
        </w:rPr>
        <w:t>:</w:t>
      </w:r>
      <w:r>
        <w:rPr>
          <w:sz w:val="28"/>
          <w:szCs w:val="28"/>
        </w:rPr>
        <w:t xml:space="preserve"> cần </w:t>
      </w:r>
      <w:r w:rsidR="005156C0">
        <w:rPr>
          <w:sz w:val="28"/>
          <w:szCs w:val="28"/>
        </w:rPr>
        <w:t>đ</w:t>
      </w:r>
      <w:r>
        <w:rPr>
          <w:sz w:val="28"/>
          <w:szCs w:val="28"/>
        </w:rPr>
        <w:t xml:space="preserve">iền thông tin về cán bộ tổng hợp các số </w:t>
      </w:r>
      <w:r w:rsidR="005156C0">
        <w:rPr>
          <w:sz w:val="28"/>
          <w:szCs w:val="28"/>
        </w:rPr>
        <w:t>l</w:t>
      </w:r>
      <w:r>
        <w:rPr>
          <w:sz w:val="28"/>
          <w:szCs w:val="28"/>
        </w:rPr>
        <w:t>iệu (hoặc</w:t>
      </w:r>
      <w:r w:rsidR="006F26F0">
        <w:rPr>
          <w:sz w:val="28"/>
          <w:szCs w:val="28"/>
        </w:rPr>
        <w:t xml:space="preserve"> cán bộ</w:t>
      </w:r>
      <w:r>
        <w:rPr>
          <w:sz w:val="28"/>
          <w:szCs w:val="28"/>
        </w:rPr>
        <w:t xml:space="preserve"> chủ trì chính về </w:t>
      </w:r>
      <w:r w:rsidR="005156C0">
        <w:rPr>
          <w:sz w:val="28"/>
          <w:szCs w:val="28"/>
        </w:rPr>
        <w:t xml:space="preserve">điền </w:t>
      </w:r>
      <w:r>
        <w:rPr>
          <w:sz w:val="28"/>
          <w:szCs w:val="28"/>
        </w:rPr>
        <w:t>phiểu hỏi</w:t>
      </w:r>
      <w:r w:rsidR="006F26F0">
        <w:rPr>
          <w:sz w:val="28"/>
          <w:szCs w:val="28"/>
        </w:rPr>
        <w:t>) với các thông tin về họ tên, chức vụ và số điện thoại để có thể liên lạc sau này.</w:t>
      </w:r>
    </w:p>
    <w:p w14:paraId="691ADF64" w14:textId="708CD521" w:rsidR="006F26F0" w:rsidRDefault="006F26F0" w:rsidP="005156C0">
      <w:pPr>
        <w:jc w:val="both"/>
        <w:rPr>
          <w:sz w:val="28"/>
          <w:szCs w:val="28"/>
        </w:rPr>
      </w:pPr>
      <w:r>
        <w:rPr>
          <w:sz w:val="28"/>
          <w:szCs w:val="28"/>
        </w:rPr>
        <w:t>- Câ</w:t>
      </w:r>
      <w:r w:rsidR="005156C0">
        <w:rPr>
          <w:sz w:val="28"/>
          <w:szCs w:val="28"/>
        </w:rPr>
        <w:t>u</w:t>
      </w:r>
      <w:r>
        <w:rPr>
          <w:sz w:val="28"/>
          <w:szCs w:val="28"/>
        </w:rPr>
        <w:t xml:space="preserve"> hỏi 5</w:t>
      </w:r>
      <w:r w:rsidR="00310BA0">
        <w:rPr>
          <w:sz w:val="28"/>
          <w:szCs w:val="28"/>
        </w:rPr>
        <w:t xml:space="preserve"> trong phiếu xã</w:t>
      </w:r>
      <w:r>
        <w:rPr>
          <w:sz w:val="28"/>
          <w:szCs w:val="28"/>
        </w:rPr>
        <w:t xml:space="preserve"> lựa chọn phương án tương</w:t>
      </w:r>
      <w:r w:rsidR="00310BA0">
        <w:rPr>
          <w:sz w:val="28"/>
          <w:szCs w:val="28"/>
        </w:rPr>
        <w:t xml:space="preserve"> ứng với xã theo từng giai đ</w:t>
      </w:r>
      <w:r>
        <w:rPr>
          <w:sz w:val="28"/>
          <w:szCs w:val="28"/>
        </w:rPr>
        <w:t xml:space="preserve">oạn. Nếu xã thuộc loại xã nào thì điền vào dòng đó. Chẳng hạn xã thuộc loại xã đặc biệt khó khăn khu vực miền núi thì điền số 1 vào ô sau của dòng này. Nếu thuộc xã bãi ngàng ven biển thì </w:t>
      </w:r>
      <w:r w:rsidR="005156C0">
        <w:rPr>
          <w:sz w:val="28"/>
          <w:szCs w:val="28"/>
        </w:rPr>
        <w:t>đ</w:t>
      </w:r>
      <w:r>
        <w:rPr>
          <w:sz w:val="28"/>
          <w:szCs w:val="28"/>
        </w:rPr>
        <w:t xml:space="preserve">iền số 2 vào ô sau của dòng này. Tương </w:t>
      </w:r>
      <w:r w:rsidR="00310BA0">
        <w:rPr>
          <w:sz w:val="28"/>
          <w:szCs w:val="28"/>
        </w:rPr>
        <w:t>tự</w:t>
      </w:r>
      <w:r>
        <w:rPr>
          <w:sz w:val="28"/>
          <w:szCs w:val="28"/>
        </w:rPr>
        <w:t xml:space="preserve"> với trường hợp xã thuộc huyện 30a và thuộc loại xã khác.</w:t>
      </w:r>
    </w:p>
    <w:p w14:paraId="5791FDF3" w14:textId="7AC030F5" w:rsidR="006F26F0" w:rsidRDefault="006F26F0" w:rsidP="005156C0">
      <w:pPr>
        <w:jc w:val="both"/>
        <w:rPr>
          <w:sz w:val="28"/>
          <w:szCs w:val="28"/>
        </w:rPr>
      </w:pPr>
      <w:r>
        <w:rPr>
          <w:sz w:val="28"/>
          <w:szCs w:val="28"/>
        </w:rPr>
        <w:t xml:space="preserve">- Phần ô chũ ký của lãnh đạo sẽ </w:t>
      </w:r>
      <w:r w:rsidR="005156C0">
        <w:rPr>
          <w:sz w:val="28"/>
          <w:szCs w:val="28"/>
        </w:rPr>
        <w:t>đ</w:t>
      </w:r>
      <w:r>
        <w:rPr>
          <w:sz w:val="28"/>
          <w:szCs w:val="28"/>
        </w:rPr>
        <w:t>iền trước khi in ra để trình ký.</w:t>
      </w:r>
    </w:p>
    <w:p w14:paraId="40F35503" w14:textId="77777777" w:rsidR="00D21892" w:rsidRDefault="00D21892" w:rsidP="005156C0">
      <w:pPr>
        <w:jc w:val="both"/>
        <w:rPr>
          <w:sz w:val="28"/>
          <w:szCs w:val="28"/>
        </w:rPr>
      </w:pPr>
    </w:p>
    <w:p w14:paraId="6E13966B" w14:textId="007E7EFC" w:rsidR="008E437C" w:rsidRDefault="006F26F0" w:rsidP="005156C0">
      <w:pPr>
        <w:jc w:val="both"/>
        <w:rPr>
          <w:sz w:val="28"/>
          <w:szCs w:val="28"/>
        </w:rPr>
      </w:pPr>
      <w:r>
        <w:rPr>
          <w:sz w:val="28"/>
          <w:szCs w:val="28"/>
        </w:rPr>
        <w:t>4.</w:t>
      </w:r>
      <w:r w:rsidR="005156C0">
        <w:rPr>
          <w:sz w:val="28"/>
          <w:szCs w:val="28"/>
        </w:rPr>
        <w:t xml:space="preserve"> </w:t>
      </w:r>
      <w:r>
        <w:rPr>
          <w:sz w:val="28"/>
          <w:szCs w:val="28"/>
        </w:rPr>
        <w:t xml:space="preserve">Điền Mục 1. </w:t>
      </w:r>
      <w:r w:rsidR="00310BA0" w:rsidRPr="00310BA0">
        <w:rPr>
          <w:sz w:val="28"/>
          <w:szCs w:val="28"/>
        </w:rPr>
        <w:t>Tình hình thực hiện các dự án/ chương trình trên địa bàn xã</w:t>
      </w:r>
      <w:r w:rsidR="008E437C">
        <w:rPr>
          <w:sz w:val="28"/>
          <w:szCs w:val="28"/>
        </w:rPr>
        <w:t xml:space="preserve"> (với phiếu xã) và tỉnh (với phiếu tỉnh)</w:t>
      </w:r>
      <w:r w:rsidR="00310BA0" w:rsidRPr="00310BA0">
        <w:rPr>
          <w:sz w:val="28"/>
          <w:szCs w:val="28"/>
        </w:rPr>
        <w:t xml:space="preserve"> từ năm 2010</w:t>
      </w:r>
      <w:r>
        <w:rPr>
          <w:sz w:val="28"/>
          <w:szCs w:val="28"/>
        </w:rPr>
        <w:t xml:space="preserve">. </w:t>
      </w:r>
    </w:p>
    <w:p w14:paraId="46BD5D94" w14:textId="63FC6107" w:rsidR="006F26F0" w:rsidRDefault="006F26F0" w:rsidP="005156C0">
      <w:pPr>
        <w:jc w:val="both"/>
        <w:rPr>
          <w:sz w:val="28"/>
          <w:szCs w:val="28"/>
        </w:rPr>
      </w:pPr>
      <w:r>
        <w:rPr>
          <w:sz w:val="28"/>
          <w:szCs w:val="28"/>
        </w:rPr>
        <w:t xml:space="preserve">- Bảng này yêu cầu thống kê </w:t>
      </w:r>
      <w:r w:rsidR="008E437C">
        <w:rPr>
          <w:sz w:val="28"/>
          <w:szCs w:val="28"/>
        </w:rPr>
        <w:t>các dự án/ chương trình</w:t>
      </w:r>
      <w:r>
        <w:rPr>
          <w:sz w:val="28"/>
          <w:szCs w:val="28"/>
        </w:rPr>
        <w:t xml:space="preserve"> trên địa bàn </w:t>
      </w:r>
      <w:r w:rsidR="008E437C" w:rsidRPr="00310BA0">
        <w:rPr>
          <w:sz w:val="28"/>
          <w:szCs w:val="28"/>
        </w:rPr>
        <w:t>xã</w:t>
      </w:r>
      <w:r w:rsidR="008E437C">
        <w:rPr>
          <w:sz w:val="28"/>
          <w:szCs w:val="28"/>
        </w:rPr>
        <w:t xml:space="preserve"> (với phiếu xã) và tỉnh (với phiếu tỉnh)</w:t>
      </w:r>
      <w:r>
        <w:rPr>
          <w:sz w:val="28"/>
          <w:szCs w:val="28"/>
        </w:rPr>
        <w:t xml:space="preserve"> từ năm 2010 đến nay và được phân theo </w:t>
      </w:r>
      <w:r w:rsidR="008E437C">
        <w:rPr>
          <w:sz w:val="28"/>
          <w:szCs w:val="28"/>
        </w:rPr>
        <w:t xml:space="preserve">giai đoạn thực hiện </w:t>
      </w:r>
      <w:r w:rsidR="00553FE5">
        <w:rPr>
          <w:sz w:val="28"/>
          <w:szCs w:val="28"/>
        </w:rPr>
        <w:t>(câu 7)</w:t>
      </w:r>
      <w:r w:rsidR="00425B50">
        <w:rPr>
          <w:sz w:val="28"/>
          <w:szCs w:val="28"/>
        </w:rPr>
        <w:t>,</w:t>
      </w:r>
      <w:r w:rsidR="008E437C">
        <w:rPr>
          <w:sz w:val="28"/>
          <w:szCs w:val="28"/>
        </w:rPr>
        <w:t xml:space="preserve"> thống kê</w:t>
      </w:r>
      <w:r>
        <w:rPr>
          <w:sz w:val="28"/>
          <w:szCs w:val="28"/>
        </w:rPr>
        <w:t xml:space="preserve"> nguồn </w:t>
      </w:r>
      <w:r w:rsidR="008E437C">
        <w:rPr>
          <w:sz w:val="28"/>
          <w:szCs w:val="28"/>
        </w:rPr>
        <w:t xml:space="preserve">kinh phí </w:t>
      </w:r>
      <w:r w:rsidR="00553FE5">
        <w:rPr>
          <w:sz w:val="28"/>
          <w:szCs w:val="28"/>
        </w:rPr>
        <w:t xml:space="preserve">(câu 8) </w:t>
      </w:r>
      <w:r>
        <w:rPr>
          <w:sz w:val="28"/>
          <w:szCs w:val="28"/>
        </w:rPr>
        <w:t>như Ngân sách Trung ương, Ngân sách địa phương, Nguồn xã hội hóa và Nguồn khác</w:t>
      </w:r>
      <w:r w:rsidR="00425B50">
        <w:rPr>
          <w:sz w:val="28"/>
          <w:szCs w:val="28"/>
        </w:rPr>
        <w:t xml:space="preserve"> và có thuộc chương trình mục tiêu quốc gia hay không (câu 9)</w:t>
      </w:r>
      <w:r>
        <w:rPr>
          <w:sz w:val="28"/>
          <w:szCs w:val="28"/>
        </w:rPr>
        <w:t>.</w:t>
      </w:r>
    </w:p>
    <w:p w14:paraId="755D759E" w14:textId="52D8C251" w:rsidR="00D21892" w:rsidRDefault="00D21892" w:rsidP="005156C0">
      <w:pPr>
        <w:jc w:val="both"/>
        <w:rPr>
          <w:sz w:val="28"/>
          <w:szCs w:val="28"/>
        </w:rPr>
      </w:pPr>
    </w:p>
    <w:p w14:paraId="60A38F64" w14:textId="4D00F03B" w:rsidR="00D21892" w:rsidRDefault="00D21892" w:rsidP="005156C0">
      <w:pPr>
        <w:jc w:val="both"/>
        <w:rPr>
          <w:sz w:val="28"/>
          <w:szCs w:val="28"/>
        </w:rPr>
      </w:pPr>
      <w:r>
        <w:rPr>
          <w:sz w:val="28"/>
          <w:szCs w:val="28"/>
        </w:rPr>
        <w:lastRenderedPageBreak/>
        <w:t>5. Điền Mục 3a. Tổng kinh phí đầu tư của các chương trình mục tiêu quốc gia</w:t>
      </w:r>
    </w:p>
    <w:p w14:paraId="380CED0A" w14:textId="24D2E47D" w:rsidR="00D21892" w:rsidRDefault="00D21892" w:rsidP="005156C0">
      <w:pPr>
        <w:jc w:val="both"/>
        <w:rPr>
          <w:sz w:val="28"/>
          <w:szCs w:val="28"/>
        </w:rPr>
      </w:pPr>
      <w:r>
        <w:rPr>
          <w:sz w:val="28"/>
          <w:szCs w:val="28"/>
        </w:rPr>
        <w:t>- Bảng này yêu cầu thống kê tổng kinh phí từ năm 2010 đến 2015 của các chương trình mục tiêu quốc gia theo các hạng mục dự án như xây dựng cơ sở hạng tầng đến cải thiện chất lượng giáo dục, y tế và môi trường.</w:t>
      </w:r>
    </w:p>
    <w:p w14:paraId="49944DFA" w14:textId="34DF2FF3" w:rsidR="00D21892" w:rsidRDefault="008E437C" w:rsidP="005156C0">
      <w:pPr>
        <w:jc w:val="both"/>
        <w:rPr>
          <w:sz w:val="28"/>
          <w:szCs w:val="28"/>
        </w:rPr>
      </w:pPr>
      <w:r>
        <w:rPr>
          <w:sz w:val="28"/>
          <w:szCs w:val="28"/>
        </w:rPr>
        <w:t>- Đò</w:t>
      </w:r>
      <w:r w:rsidR="00D21892">
        <w:rPr>
          <w:sz w:val="28"/>
          <w:szCs w:val="28"/>
        </w:rPr>
        <w:t>i hỏi sự tổng hợp từ các dự án khác nhau trong 1 năm</w:t>
      </w:r>
    </w:p>
    <w:p w14:paraId="32B6C3B2" w14:textId="13432AA0" w:rsidR="008E437C" w:rsidRDefault="008E437C" w:rsidP="005156C0">
      <w:pPr>
        <w:jc w:val="both"/>
        <w:rPr>
          <w:sz w:val="28"/>
          <w:szCs w:val="28"/>
        </w:rPr>
      </w:pPr>
      <w:r>
        <w:rPr>
          <w:sz w:val="28"/>
          <w:szCs w:val="28"/>
        </w:rPr>
        <w:t>- Yêu cầu của bảng này là tổng số từ các nguồn sẽ phải bằng tổng kinh phí của năm.</w:t>
      </w:r>
    </w:p>
    <w:p w14:paraId="0B29B88D" w14:textId="083E02D8" w:rsidR="00D21892" w:rsidRDefault="00D21892" w:rsidP="005156C0">
      <w:pPr>
        <w:jc w:val="both"/>
        <w:rPr>
          <w:sz w:val="28"/>
          <w:szCs w:val="28"/>
        </w:rPr>
      </w:pPr>
      <w:r>
        <w:rPr>
          <w:sz w:val="28"/>
          <w:szCs w:val="28"/>
        </w:rPr>
        <w:t>- Đơn vị tính trong bảng này là Triệu đồng.</w:t>
      </w:r>
    </w:p>
    <w:p w14:paraId="4DFFD9A8" w14:textId="6B4DDCEB" w:rsidR="00D21892" w:rsidRDefault="00D21892" w:rsidP="005156C0">
      <w:pPr>
        <w:jc w:val="both"/>
        <w:rPr>
          <w:sz w:val="28"/>
          <w:szCs w:val="28"/>
        </w:rPr>
      </w:pPr>
    </w:p>
    <w:p w14:paraId="252109E0" w14:textId="4AFBC2E0" w:rsidR="00D21892" w:rsidRDefault="00D21892" w:rsidP="005156C0">
      <w:pPr>
        <w:jc w:val="both"/>
        <w:rPr>
          <w:sz w:val="28"/>
          <w:szCs w:val="28"/>
        </w:rPr>
      </w:pPr>
      <w:r>
        <w:rPr>
          <w:sz w:val="28"/>
          <w:szCs w:val="28"/>
        </w:rPr>
        <w:t>6. Điền Mục 3b và 3c</w:t>
      </w:r>
    </w:p>
    <w:p w14:paraId="376FE2AB" w14:textId="0EA65DF4" w:rsidR="00D21892" w:rsidRDefault="00D21892" w:rsidP="005156C0">
      <w:pPr>
        <w:jc w:val="both"/>
        <w:rPr>
          <w:sz w:val="28"/>
          <w:szCs w:val="28"/>
        </w:rPr>
      </w:pPr>
      <w:r>
        <w:rPr>
          <w:sz w:val="28"/>
          <w:szCs w:val="28"/>
        </w:rPr>
        <w:t>- Các bảng này có cấu trúc tương tự như bảng 3a nhưng có bổ xung thêm phần kinh phí của Chương trình Nông thôn mới và Chương trình Giảm nghèo bền vững vào các năm từ năm 2016 đến 2019.</w:t>
      </w:r>
    </w:p>
    <w:p w14:paraId="1F6EFFA2" w14:textId="6A28C097" w:rsidR="00D21892" w:rsidRDefault="00D21892" w:rsidP="005156C0">
      <w:pPr>
        <w:jc w:val="both"/>
        <w:rPr>
          <w:sz w:val="28"/>
          <w:szCs w:val="28"/>
        </w:rPr>
      </w:pPr>
      <w:r>
        <w:rPr>
          <w:sz w:val="28"/>
          <w:szCs w:val="28"/>
        </w:rPr>
        <w:t>- Các yêu cầu cũng tương tự như điền bảng 3a.</w:t>
      </w:r>
    </w:p>
    <w:p w14:paraId="387155E5" w14:textId="455F21E7" w:rsidR="00D21892" w:rsidRDefault="00D21892" w:rsidP="005156C0">
      <w:pPr>
        <w:jc w:val="both"/>
        <w:rPr>
          <w:sz w:val="28"/>
          <w:szCs w:val="28"/>
        </w:rPr>
      </w:pPr>
      <w:r>
        <w:rPr>
          <w:sz w:val="28"/>
          <w:szCs w:val="28"/>
        </w:rPr>
        <w:t>- Đơn vị tính của các bảng này là Triệu đồng.</w:t>
      </w:r>
    </w:p>
    <w:p w14:paraId="6DA47B93" w14:textId="5A259C61" w:rsidR="00D21892" w:rsidRDefault="00D21892" w:rsidP="005156C0">
      <w:pPr>
        <w:jc w:val="both"/>
        <w:rPr>
          <w:sz w:val="28"/>
          <w:szCs w:val="28"/>
        </w:rPr>
      </w:pPr>
    </w:p>
    <w:p w14:paraId="6FED1751" w14:textId="41CAE03B" w:rsidR="00D21892" w:rsidRDefault="00D21892" w:rsidP="005156C0">
      <w:pPr>
        <w:jc w:val="both"/>
        <w:rPr>
          <w:sz w:val="28"/>
          <w:szCs w:val="28"/>
        </w:rPr>
      </w:pPr>
      <w:r>
        <w:rPr>
          <w:sz w:val="28"/>
          <w:szCs w:val="28"/>
        </w:rPr>
        <w:t>7. Hoàn thiện phiếu hỏi</w:t>
      </w:r>
    </w:p>
    <w:p w14:paraId="1F092162" w14:textId="77777777" w:rsidR="003110CC" w:rsidRDefault="003110CC" w:rsidP="005156C0">
      <w:pPr>
        <w:jc w:val="both"/>
        <w:rPr>
          <w:sz w:val="28"/>
          <w:szCs w:val="28"/>
        </w:rPr>
      </w:pPr>
    </w:p>
    <w:p w14:paraId="4B9AC98A" w14:textId="4C71E5C8" w:rsidR="00D21892" w:rsidRDefault="00D21892" w:rsidP="005156C0">
      <w:pPr>
        <w:jc w:val="both"/>
        <w:rPr>
          <w:sz w:val="28"/>
        </w:rPr>
      </w:pPr>
      <w:r>
        <w:rPr>
          <w:sz w:val="28"/>
          <w:szCs w:val="28"/>
        </w:rPr>
        <w:t xml:space="preserve">- Sau khi hoàn thành các mục (các bảng tính) cần kiểm tra số liệu </w:t>
      </w:r>
      <w:r w:rsidR="001B0178">
        <w:rPr>
          <w:sz w:val="28"/>
          <w:szCs w:val="28"/>
        </w:rPr>
        <w:t>và in ra để trình lãnh đạo ký.</w:t>
      </w:r>
      <w:r w:rsidR="003110CC">
        <w:rPr>
          <w:sz w:val="28"/>
          <w:szCs w:val="28"/>
        </w:rPr>
        <w:t xml:space="preserve"> Đ</w:t>
      </w:r>
      <w:r w:rsidR="003110CC" w:rsidRPr="003110CC">
        <w:rPr>
          <w:sz w:val="28"/>
          <w:szCs w:val="28"/>
        </w:rPr>
        <w:t xml:space="preserve">ề nghị gửi về Văn phòng Điều phối nông thôn mới Trung ương trước ngày 15/2/2020 (Địa chỉ Nhà B9, số 02 Ngọc Hà, Ba Đình, Hà Nội và thư điện tử </w:t>
      </w:r>
      <w:hyperlink r:id="rId9" w:history="1">
        <w:r w:rsidR="003110CC" w:rsidRPr="003110CC">
          <w:rPr>
            <w:sz w:val="28"/>
          </w:rPr>
          <w:t>khth.ntm@gmail.com</w:t>
        </w:r>
      </w:hyperlink>
      <w:r w:rsidR="003110CC">
        <w:rPr>
          <w:sz w:val="28"/>
        </w:rPr>
        <w:t>)</w:t>
      </w:r>
    </w:p>
    <w:p w14:paraId="2647FFF0" w14:textId="77777777" w:rsidR="003110CC" w:rsidRDefault="003110CC" w:rsidP="005156C0">
      <w:pPr>
        <w:jc w:val="both"/>
        <w:rPr>
          <w:sz w:val="28"/>
          <w:szCs w:val="28"/>
        </w:rPr>
      </w:pPr>
    </w:p>
    <w:p w14:paraId="6D3BCDF7" w14:textId="77777777" w:rsidR="003110CC" w:rsidRDefault="003110CC" w:rsidP="003110CC">
      <w:pPr>
        <w:jc w:val="both"/>
        <w:rPr>
          <w:sz w:val="28"/>
          <w:szCs w:val="28"/>
        </w:rPr>
      </w:pPr>
      <w:r>
        <w:rPr>
          <w:sz w:val="28"/>
          <w:szCs w:val="28"/>
        </w:rPr>
        <w:t>- Gửi bản cứng có chữ ký và dấu theo đường bưu điện.</w:t>
      </w:r>
    </w:p>
    <w:p w14:paraId="2A596029" w14:textId="77777777" w:rsidR="003110CC" w:rsidRDefault="003110CC">
      <w:pPr>
        <w:jc w:val="both"/>
        <w:rPr>
          <w:sz w:val="28"/>
          <w:szCs w:val="28"/>
        </w:rPr>
      </w:pPr>
    </w:p>
    <w:p w14:paraId="3EC7CB1B" w14:textId="3C52804C" w:rsidR="001B0178" w:rsidRDefault="001B0178" w:rsidP="005156C0">
      <w:pPr>
        <w:jc w:val="both"/>
        <w:rPr>
          <w:sz w:val="28"/>
          <w:szCs w:val="28"/>
        </w:rPr>
      </w:pPr>
      <w:r>
        <w:rPr>
          <w:sz w:val="28"/>
          <w:szCs w:val="28"/>
        </w:rPr>
        <w:t>- Lưu tệp tin (save file)</w:t>
      </w:r>
      <w:bookmarkStart w:id="0" w:name="_GoBack"/>
      <w:bookmarkEnd w:id="0"/>
    </w:p>
    <w:p w14:paraId="4410B954" w14:textId="77777777" w:rsidR="003110CC" w:rsidRDefault="003110CC" w:rsidP="005156C0">
      <w:pPr>
        <w:jc w:val="both"/>
        <w:rPr>
          <w:sz w:val="28"/>
          <w:szCs w:val="28"/>
        </w:rPr>
      </w:pPr>
    </w:p>
    <w:p w14:paraId="3406A386" w14:textId="50A29D90" w:rsidR="001B0178" w:rsidRDefault="001B0178" w:rsidP="005156C0">
      <w:pPr>
        <w:jc w:val="both"/>
        <w:rPr>
          <w:b/>
          <w:sz w:val="28"/>
          <w:szCs w:val="28"/>
        </w:rPr>
      </w:pPr>
      <w:r>
        <w:rPr>
          <w:sz w:val="28"/>
          <w:szCs w:val="28"/>
        </w:rPr>
        <w:t>- Gửi file qua đường email</w:t>
      </w:r>
      <w:r w:rsidR="00425B50">
        <w:rPr>
          <w:sz w:val="28"/>
          <w:szCs w:val="28"/>
        </w:rPr>
        <w:t xml:space="preserve"> đến địa chỉ </w:t>
      </w:r>
      <w:hyperlink r:id="rId10" w:history="1">
        <w:r w:rsidR="00425B50" w:rsidRPr="00847EFD">
          <w:rPr>
            <w:sz w:val="28"/>
            <w:szCs w:val="28"/>
          </w:rPr>
          <w:t>quy.to@cap.gov.vn</w:t>
        </w:r>
      </w:hyperlink>
    </w:p>
    <w:p w14:paraId="0983732F" w14:textId="77777777" w:rsidR="003110CC" w:rsidRDefault="003110CC" w:rsidP="005156C0">
      <w:pPr>
        <w:jc w:val="both"/>
        <w:rPr>
          <w:sz w:val="28"/>
          <w:szCs w:val="28"/>
        </w:rPr>
      </w:pPr>
    </w:p>
    <w:p w14:paraId="3569ACA1" w14:textId="61847A34" w:rsidR="00425B50" w:rsidRPr="00425B50" w:rsidRDefault="003110CC" w:rsidP="00425B50">
      <w:pPr>
        <w:jc w:val="both"/>
        <w:rPr>
          <w:b/>
          <w:sz w:val="28"/>
          <w:szCs w:val="28"/>
          <w:u w:val="single"/>
        </w:rPr>
      </w:pPr>
      <w:r>
        <w:rPr>
          <w:b/>
          <w:sz w:val="28"/>
          <w:szCs w:val="28"/>
          <w:u w:val="single"/>
        </w:rPr>
        <w:t>Bước 2</w:t>
      </w:r>
      <w:r w:rsidR="00425B50" w:rsidRPr="00425B50">
        <w:rPr>
          <w:b/>
          <w:sz w:val="28"/>
          <w:szCs w:val="28"/>
          <w:u w:val="single"/>
        </w:rPr>
        <w:t xml:space="preserve"> – Điền phiếu </w:t>
      </w:r>
      <w:r w:rsidR="00425B50">
        <w:rPr>
          <w:b/>
          <w:sz w:val="28"/>
          <w:szCs w:val="28"/>
          <w:u w:val="single"/>
        </w:rPr>
        <w:t>online</w:t>
      </w:r>
      <w:r w:rsidR="00425B50" w:rsidRPr="00425B50">
        <w:rPr>
          <w:b/>
          <w:sz w:val="28"/>
          <w:szCs w:val="28"/>
          <w:u w:val="single"/>
        </w:rPr>
        <w:t xml:space="preserve"> và </w:t>
      </w:r>
      <w:r w:rsidR="00425B50">
        <w:rPr>
          <w:b/>
          <w:sz w:val="28"/>
          <w:szCs w:val="28"/>
          <w:u w:val="single"/>
        </w:rPr>
        <w:t>gửi bản in qua bưu điện</w:t>
      </w:r>
    </w:p>
    <w:p w14:paraId="5A743192" w14:textId="77777777" w:rsidR="00425B50" w:rsidRDefault="00425B50" w:rsidP="005156C0">
      <w:pPr>
        <w:jc w:val="both"/>
        <w:rPr>
          <w:b/>
          <w:i/>
          <w:sz w:val="28"/>
          <w:szCs w:val="28"/>
        </w:rPr>
      </w:pPr>
    </w:p>
    <w:p w14:paraId="4317E587" w14:textId="0341FC55" w:rsidR="00425B50" w:rsidRDefault="00425B50" w:rsidP="00425B50">
      <w:pPr>
        <w:rPr>
          <w:sz w:val="28"/>
          <w:szCs w:val="28"/>
        </w:rPr>
      </w:pPr>
      <w:r>
        <w:rPr>
          <w:sz w:val="28"/>
          <w:szCs w:val="28"/>
        </w:rPr>
        <w:t>1. Điền phiếu online</w:t>
      </w:r>
      <w:r w:rsidR="003B7D31">
        <w:rPr>
          <w:sz w:val="28"/>
          <w:szCs w:val="28"/>
        </w:rPr>
        <w:t xml:space="preserve"> tại địa chỉ</w:t>
      </w:r>
      <w:r w:rsidRPr="00425B50">
        <w:rPr>
          <w:sz w:val="28"/>
          <w:szCs w:val="28"/>
        </w:rPr>
        <w:t xml:space="preserve"> </w:t>
      </w:r>
      <w:hyperlink r:id="rId11" w:history="1">
        <w:r w:rsidRPr="00425B50">
          <w:rPr>
            <w:sz w:val="28"/>
            <w:szCs w:val="28"/>
          </w:rPr>
          <w:t>http://ngansachctmt2019.ipsard.gov.vn/vn/default.aspx</w:t>
        </w:r>
      </w:hyperlink>
      <w:r w:rsidR="003B7D31">
        <w:rPr>
          <w:sz w:val="28"/>
          <w:szCs w:val="28"/>
        </w:rPr>
        <w:t>, trả lời từng trang và nhấn phím lưu và trả lời câu hỏi để chuyển qua trang kế tiếp.</w:t>
      </w:r>
    </w:p>
    <w:p w14:paraId="1579F025" w14:textId="1ACEFC40" w:rsidR="003B7D31" w:rsidRDefault="003B7D31" w:rsidP="00425B50">
      <w:pPr>
        <w:rPr>
          <w:sz w:val="28"/>
          <w:szCs w:val="28"/>
        </w:rPr>
      </w:pPr>
      <w:r>
        <w:rPr>
          <w:sz w:val="28"/>
          <w:szCs w:val="28"/>
        </w:rPr>
        <w:t>Nội dung phiếu hỏi online tương tự phiếu hỏi theo file excel.</w:t>
      </w:r>
    </w:p>
    <w:p w14:paraId="11AFED5B" w14:textId="77777777" w:rsidR="003B7D31" w:rsidRPr="00425B50" w:rsidRDefault="003B7D31" w:rsidP="00425B50">
      <w:pPr>
        <w:rPr>
          <w:sz w:val="28"/>
          <w:szCs w:val="28"/>
        </w:rPr>
      </w:pPr>
    </w:p>
    <w:p w14:paraId="13B287FE" w14:textId="77777777" w:rsidR="00425B50" w:rsidRDefault="00425B50" w:rsidP="005156C0">
      <w:pPr>
        <w:jc w:val="both"/>
        <w:rPr>
          <w:b/>
          <w:i/>
          <w:sz w:val="28"/>
          <w:szCs w:val="28"/>
        </w:rPr>
      </w:pPr>
    </w:p>
    <w:p w14:paraId="4E928D7D" w14:textId="41048ADF" w:rsidR="001B0178" w:rsidRPr="001B0178" w:rsidRDefault="001B0178" w:rsidP="005156C0">
      <w:pPr>
        <w:jc w:val="both"/>
        <w:rPr>
          <w:b/>
          <w:i/>
          <w:sz w:val="28"/>
          <w:szCs w:val="28"/>
        </w:rPr>
      </w:pPr>
      <w:r w:rsidRPr="001B0178">
        <w:rPr>
          <w:b/>
          <w:i/>
          <w:sz w:val="28"/>
          <w:szCs w:val="28"/>
        </w:rPr>
        <w:t>Xin chân thành cảm ơn sự hợp tác của các quý cơ quan!</w:t>
      </w:r>
    </w:p>
    <w:p w14:paraId="3222D5FF" w14:textId="77777777" w:rsidR="009722A2" w:rsidRPr="009722A2" w:rsidRDefault="009722A2" w:rsidP="005156C0">
      <w:pPr>
        <w:jc w:val="both"/>
        <w:rPr>
          <w:sz w:val="28"/>
          <w:szCs w:val="28"/>
        </w:rPr>
      </w:pPr>
    </w:p>
    <w:sectPr w:rsidR="009722A2" w:rsidRPr="009722A2" w:rsidSect="009273B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BFBA3" w14:textId="77777777" w:rsidR="00E00F30" w:rsidRDefault="00E00F30" w:rsidP="00553FE5">
      <w:r>
        <w:separator/>
      </w:r>
    </w:p>
  </w:endnote>
  <w:endnote w:type="continuationSeparator" w:id="0">
    <w:p w14:paraId="78AC6967" w14:textId="77777777" w:rsidR="00E00F30" w:rsidRDefault="00E00F30" w:rsidP="0055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EF2B6" w14:textId="77777777" w:rsidR="00E00F30" w:rsidRDefault="00E00F30" w:rsidP="00553FE5">
      <w:r>
        <w:separator/>
      </w:r>
    </w:p>
  </w:footnote>
  <w:footnote w:type="continuationSeparator" w:id="0">
    <w:p w14:paraId="72FE1F94" w14:textId="77777777" w:rsidR="00E00F30" w:rsidRDefault="00E00F30" w:rsidP="00553FE5">
      <w:r>
        <w:continuationSeparator/>
      </w:r>
    </w:p>
  </w:footnote>
  <w:footnote w:id="1">
    <w:p w14:paraId="04EAB0A3" w14:textId="7C022DF8" w:rsidR="00553FE5" w:rsidRDefault="00553FE5">
      <w:pPr>
        <w:pStyle w:val="FootnoteText"/>
      </w:pPr>
      <w:r>
        <w:rPr>
          <w:rStyle w:val="FootnoteReference"/>
        </w:rPr>
        <w:footnoteRef/>
      </w:r>
      <w:r>
        <w:t xml:space="preserve"> </w:t>
      </w:r>
      <w:r w:rsidRPr="00553FE5">
        <w:rPr>
          <w:sz w:val="24"/>
          <w:szCs w:val="28"/>
        </w:rPr>
        <w:t>Phiếu tỉnh không có câu 2 và 3</w:t>
      </w:r>
      <w:r>
        <w:rPr>
          <w:sz w:val="24"/>
          <w:szCs w:val="28"/>
        </w:rPr>
        <w:t xml:space="preserve"> về huyện và xã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E1788"/>
    <w:multiLevelType w:val="hybridMultilevel"/>
    <w:tmpl w:val="3022F764"/>
    <w:lvl w:ilvl="0" w:tplc="939C3A9E">
      <w:start w:val="1"/>
      <w:numFmt w:val="decimal"/>
      <w:lvlText w:val="%1."/>
      <w:lvlJc w:val="left"/>
      <w:pPr>
        <w:ind w:left="1236" w:hanging="8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DD"/>
    <w:rsid w:val="00083A6B"/>
    <w:rsid w:val="0014000D"/>
    <w:rsid w:val="001A2B54"/>
    <w:rsid w:val="001B0178"/>
    <w:rsid w:val="001D3485"/>
    <w:rsid w:val="002B2292"/>
    <w:rsid w:val="002D5102"/>
    <w:rsid w:val="00310BA0"/>
    <w:rsid w:val="003110CC"/>
    <w:rsid w:val="003B7D31"/>
    <w:rsid w:val="00425B50"/>
    <w:rsid w:val="004D45DB"/>
    <w:rsid w:val="004F42DC"/>
    <w:rsid w:val="005120CD"/>
    <w:rsid w:val="005147D1"/>
    <w:rsid w:val="005156C0"/>
    <w:rsid w:val="00553FE5"/>
    <w:rsid w:val="006F26F0"/>
    <w:rsid w:val="00847EFD"/>
    <w:rsid w:val="008E437C"/>
    <w:rsid w:val="009273B9"/>
    <w:rsid w:val="0097063F"/>
    <w:rsid w:val="009722A2"/>
    <w:rsid w:val="00A05190"/>
    <w:rsid w:val="00A52BDD"/>
    <w:rsid w:val="00A7041C"/>
    <w:rsid w:val="00C60501"/>
    <w:rsid w:val="00CB582D"/>
    <w:rsid w:val="00D21892"/>
    <w:rsid w:val="00E00F30"/>
    <w:rsid w:val="00EE1271"/>
    <w:rsid w:val="00F2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7077"/>
  <w15:chartTrackingRefBased/>
  <w15:docId w15:val="{07A33E22-246E-4BCD-8B7B-E926E45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Caption"/>
    <w:link w:val="BangChar"/>
    <w:autoRedefine/>
    <w:qFormat/>
    <w:rsid w:val="005147D1"/>
    <w:rPr>
      <w:b/>
      <w:i w:val="0"/>
      <w:sz w:val="24"/>
      <w:szCs w:val="24"/>
    </w:rPr>
  </w:style>
  <w:style w:type="character" w:customStyle="1" w:styleId="BangChar">
    <w:name w:val="Bang Char"/>
    <w:basedOn w:val="DefaultParagraphFont"/>
    <w:link w:val="Bang"/>
    <w:rsid w:val="005147D1"/>
    <w:rPr>
      <w:rFonts w:cs="Times New Roman"/>
      <w:b/>
      <w:iCs/>
      <w:color w:val="44546A" w:themeColor="text2"/>
      <w:sz w:val="24"/>
      <w:szCs w:val="24"/>
    </w:rPr>
  </w:style>
  <w:style w:type="paragraph" w:styleId="Caption">
    <w:name w:val="caption"/>
    <w:basedOn w:val="Normal"/>
    <w:next w:val="Normal"/>
    <w:uiPriority w:val="35"/>
    <w:semiHidden/>
    <w:unhideWhenUsed/>
    <w:qFormat/>
    <w:rsid w:val="005147D1"/>
    <w:pPr>
      <w:spacing w:after="200"/>
    </w:pPr>
    <w:rPr>
      <w:i/>
      <w:iCs/>
      <w:color w:val="44546A" w:themeColor="text2"/>
      <w:sz w:val="18"/>
      <w:szCs w:val="18"/>
    </w:rPr>
  </w:style>
  <w:style w:type="paragraph" w:customStyle="1" w:styleId="Hinh">
    <w:name w:val="Hinh"/>
    <w:basedOn w:val="Caption"/>
    <w:link w:val="HinhChar"/>
    <w:autoRedefine/>
    <w:qFormat/>
    <w:rsid w:val="005147D1"/>
    <w:pPr>
      <w:spacing w:before="120" w:after="120" w:line="276" w:lineRule="auto"/>
      <w:jc w:val="center"/>
    </w:pPr>
    <w:rPr>
      <w:b/>
      <w:bCs/>
      <w:i w:val="0"/>
      <w:sz w:val="26"/>
      <w:szCs w:val="26"/>
    </w:rPr>
  </w:style>
  <w:style w:type="character" w:customStyle="1" w:styleId="HinhChar">
    <w:name w:val="Hinh Char"/>
    <w:basedOn w:val="DefaultParagraphFont"/>
    <w:link w:val="Hinh"/>
    <w:rsid w:val="005147D1"/>
    <w:rPr>
      <w:rFonts w:cs="Times New Roman"/>
      <w:b/>
      <w:bCs/>
      <w:iCs/>
      <w:color w:val="44546A" w:themeColor="text2"/>
      <w:szCs w:val="26"/>
    </w:rPr>
  </w:style>
  <w:style w:type="table" w:styleId="TableGrid">
    <w:name w:val="Table Grid"/>
    <w:basedOn w:val="TableNormal"/>
    <w:uiPriority w:val="39"/>
    <w:rsid w:val="002D51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3FE5"/>
    <w:rPr>
      <w:sz w:val="20"/>
    </w:rPr>
  </w:style>
  <w:style w:type="character" w:customStyle="1" w:styleId="FootnoteTextChar">
    <w:name w:val="Footnote Text Char"/>
    <w:basedOn w:val="DefaultParagraphFont"/>
    <w:link w:val="FootnoteText"/>
    <w:uiPriority w:val="99"/>
    <w:semiHidden/>
    <w:rsid w:val="00553FE5"/>
    <w:rPr>
      <w:sz w:val="20"/>
    </w:rPr>
  </w:style>
  <w:style w:type="character" w:styleId="FootnoteReference">
    <w:name w:val="footnote reference"/>
    <w:basedOn w:val="DefaultParagraphFont"/>
    <w:uiPriority w:val="99"/>
    <w:semiHidden/>
    <w:unhideWhenUsed/>
    <w:rsid w:val="00553FE5"/>
    <w:rPr>
      <w:vertAlign w:val="superscript"/>
    </w:rPr>
  </w:style>
  <w:style w:type="character" w:styleId="Hyperlink">
    <w:name w:val="Hyperlink"/>
    <w:basedOn w:val="DefaultParagraphFont"/>
    <w:uiPriority w:val="99"/>
    <w:unhideWhenUsed/>
    <w:rsid w:val="00425B50"/>
    <w:rPr>
      <w:color w:val="0563C1" w:themeColor="hyperlink"/>
      <w:u w:val="single"/>
    </w:rPr>
  </w:style>
  <w:style w:type="paragraph" w:styleId="ListParagraph">
    <w:name w:val="List Paragraph"/>
    <w:basedOn w:val="Normal"/>
    <w:uiPriority w:val="34"/>
    <w:qFormat/>
    <w:rsid w:val="00425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ansachctmt2019.ipsard.gov.vn/vn/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gansachctmt2019.ipsard.gov.vn/vn/default.aspx" TargetMode="External"/><Relationship Id="rId5" Type="http://schemas.openxmlformats.org/officeDocument/2006/relationships/webSettings" Target="webSettings.xml"/><Relationship Id="rId10" Type="http://schemas.openxmlformats.org/officeDocument/2006/relationships/hyperlink" Target="mailto:quy.to@cap.gov.vn" TargetMode="External"/><Relationship Id="rId4" Type="http://schemas.openxmlformats.org/officeDocument/2006/relationships/settings" Target="settings.xml"/><Relationship Id="rId9" Type="http://schemas.openxmlformats.org/officeDocument/2006/relationships/hyperlink" Target="mailto:khth.nt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7A6E-26D7-4464-ACA1-4CB9E224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Luck</dc:creator>
  <cp:keywords/>
  <dc:description/>
  <cp:lastModifiedBy>Manon Luck</cp:lastModifiedBy>
  <cp:revision>2</cp:revision>
  <dcterms:created xsi:type="dcterms:W3CDTF">2020-01-20T08:03:00Z</dcterms:created>
  <dcterms:modified xsi:type="dcterms:W3CDTF">2020-01-20T08:03:00Z</dcterms:modified>
</cp:coreProperties>
</file>